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00" w:rsidRPr="00526200" w:rsidRDefault="00526200" w:rsidP="005262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Уважаемый посетитель!</w:t>
      </w:r>
    </w:p>
    <w:p w:rsid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страница сайта создана для решения основных и проблемных вопросов предпринимателем и </w:t>
      </w:r>
      <w:proofErr w:type="gramStart"/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 информационного</w:t>
      </w:r>
      <w:proofErr w:type="gramEnd"/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граждан по вопросам малого и среднего предпринимательства. </w:t>
      </w:r>
    </w:p>
    <w:p w:rsidR="00526200" w:rsidRP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ч.1 ст. 6 ФЗ от 24.07.2007 года за № 209-ФЗ «О развитии малого и среднего предпринимательства в РФ»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</w:p>
    <w:p w:rsidR="00526200" w:rsidRP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государственной политики в области развития малого и среднего предпринимательства в Российской Федерации в соответствии с ч.2 ст. 6 ФЗ от 24.07.2007 года за № 209-ФЗ «О развитии малого и среднего предпринимательства в РФ» являются: развитие субъектов малого и среднего предпринимательства в целях формирования конкурентной среды в экономике Российской Федерации; обеспечение благоприятных условий для развития субъектов малого и среднего предпринимательства; обеспечение конкурентоспособности субъектов малого и среднего предпринимательства; увеличение количества субъектов малого и среднего предпринимательства; обеспечение занятости населения и развитие </w:t>
      </w:r>
      <w:proofErr w:type="spellStart"/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526200" w:rsidRP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28 ч. 1 ст. 14 ФЗ от 06.10.2003 года № 131-ФЗ «Об общих принципах организации органов местного самоуправления в РФ» к вопросам местного значения поселения относится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526200" w:rsidRP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6200" w:rsidRPr="00526200" w:rsidRDefault="005B1C14" w:rsidP="0052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526200" w:rsidRP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Администрацией Денисовского сельсовета</w:t>
      </w: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и индивидуаль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предпринимателей</w:t>
      </w: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льгот, отсрочек, рассрочек, о списании задолженности  по платежам в бюджеты бюджетной системы Российской Федерации  не поступало</w:t>
      </w:r>
    </w:p>
    <w:p w:rsidR="00526200" w:rsidRPr="00526200" w:rsidRDefault="00526200" w:rsidP="00526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6200" w:rsidRP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="005C0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01.02.2022</w:t>
      </w:r>
      <w:r w:rsidRPr="00526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муниципального имущества, используемого в целях предоставления его во  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нет. </w:t>
      </w:r>
    </w:p>
    <w:p w:rsidR="00526200" w:rsidRP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:rsidR="00526200" w:rsidRP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территории Денисовского сельсовета</w:t>
      </w:r>
      <w:r w:rsidR="005B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зарегистрировано 12</w:t>
      </w:r>
      <w:bookmarkStart w:id="0" w:name="_GoBack"/>
      <w:bookmarkEnd w:id="0"/>
      <w:r w:rsidR="005B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</w:t>
      </w: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предпринимательства (далее СМП), </w:t>
      </w:r>
      <w:r w:rsidR="00764C75">
        <w:rPr>
          <w:rFonts w:ascii="Times New Roman" w:eastAsia="Times New Roman" w:hAnsi="Times New Roman" w:cs="Times New Roman"/>
          <w:sz w:val="24"/>
          <w:szCs w:val="24"/>
          <w:lang w:eastAsia="ru-RU"/>
        </w:rPr>
        <w:t>и 1 субъект среднего предпринимательства из них 7</w:t>
      </w: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</w:t>
      </w:r>
      <w:r w:rsidR="00764C7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альный предприниматель и 3 юридические лица</w:t>
      </w: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6200" w:rsidRP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статистические наблюдения за деятельностью субъектов малого и среднего предприниматель</w:t>
      </w:r>
      <w:r w:rsidR="00764C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в разрезе Красноярского края</w:t>
      </w: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выборочно путем ежемесячных и (или) ежеквартальных обследований деятельности малых и средних предприятий. Информация размещена на сайте </w:t>
      </w:r>
      <w:hyperlink r:id="rId5" w:history="1">
        <w:r w:rsidR="00764C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Краснояр</w:t>
        </w:r>
        <w:r w:rsidRPr="005262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скстата.</w:t>
        </w:r>
      </w:hyperlink>
    </w:p>
    <w:p w:rsidR="00526200" w:rsidRP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Сплошные статистические наблюдения за деятельностью субъектов малого и среднего предпринимательства в разрезе муниципальных образований проводятся один раз в пять лет. С итогами сплошного наблюдения за деятельностью субъектов малого и сре</w:t>
      </w:r>
      <w:r w:rsidR="00764C7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днего предпринимательства в 2020</w:t>
      </w: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можно ознакомиться на сайте </w:t>
      </w:r>
      <w:hyperlink r:id="rId6" w:history="1">
        <w:r w:rsidR="00764C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Краснояр</w:t>
        </w:r>
        <w:r w:rsidRPr="005262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скстата.</w:t>
        </w:r>
      </w:hyperlink>
    </w:p>
    <w:p w:rsidR="00526200" w:rsidRP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526200" w:rsidRP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Общую информацию о реализации разных видов программ по поддержке и развитию малого и среднего предприни</w:t>
      </w:r>
      <w:r w:rsidR="0076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мательства можно найти на сайте </w:t>
      </w:r>
      <w:r w:rsidRPr="0052620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Министерства экономиче</w:t>
      </w:r>
      <w:r w:rsidR="00764C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ского развития Красноярского края</w:t>
      </w: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6200" w:rsidRP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региональной подпрограммой "Поддержка и развитие малого и среднего предпри</w:t>
      </w:r>
      <w:r w:rsidR="00764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нимательства в Красноярском крае" на 20</w:t>
      </w: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государстве</w:t>
      </w:r>
      <w:r w:rsidR="00764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программы Красноярского края</w:t>
      </w: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"Экономическое развитие и инновационная экономика" на 2015-2020 годы" можно ознакомиться на сайте </w:t>
      </w:r>
      <w:r w:rsidRPr="0052620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Министерства экономиче</w:t>
      </w:r>
      <w:r w:rsidR="00764C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ского развития Красноярского края</w:t>
      </w:r>
    </w:p>
    <w:p w:rsidR="00526200" w:rsidRP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</w:t>
      </w:r>
      <w:r w:rsidR="005C0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имых данными субъектами на 01.02.2022</w:t>
      </w:r>
      <w:r w:rsidRPr="00526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14"/>
        <w:gridCol w:w="3093"/>
        <w:gridCol w:w="3732"/>
      </w:tblGrid>
      <w:tr w:rsidR="00526200" w:rsidRPr="00526200" w:rsidTr="005262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526200" w:rsidRPr="00526200" w:rsidTr="005262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065DE2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26200" w:rsidRPr="00526200" w:rsidTr="005262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764C75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26200" w:rsidRPr="00526200" w:rsidTr="005262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065DE2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526200" w:rsidRP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числе замещенных рабочих мест в субъектах малого и среднего предпринимательства,  об их финансово-эконо</w:t>
      </w:r>
      <w:r w:rsidR="005C0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мическом состоянии на 01.02.2022</w:t>
      </w:r>
      <w:r w:rsidRPr="00526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52"/>
        <w:gridCol w:w="3439"/>
        <w:gridCol w:w="3348"/>
      </w:tblGrid>
      <w:tr w:rsidR="00526200" w:rsidRPr="00526200" w:rsidTr="005262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526200" w:rsidRPr="00526200" w:rsidTr="005262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Лесозаготовки и связанная с этим деятельность по предоставлению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065DE2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26200" w:rsidRPr="00526200" w:rsidTr="005262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065DE2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26200" w:rsidRPr="00526200" w:rsidTr="005262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C0FF9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526200" w:rsidRP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526200" w:rsidRP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26200" w:rsidRPr="0052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25F61"/>
    <w:multiLevelType w:val="multilevel"/>
    <w:tmpl w:val="9148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8F7855"/>
    <w:multiLevelType w:val="multilevel"/>
    <w:tmpl w:val="4F74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41"/>
    <w:rsid w:val="00065DE2"/>
    <w:rsid w:val="00213998"/>
    <w:rsid w:val="0023698A"/>
    <w:rsid w:val="00320527"/>
    <w:rsid w:val="003E000E"/>
    <w:rsid w:val="00526200"/>
    <w:rsid w:val="005B1C14"/>
    <w:rsid w:val="005C0FF9"/>
    <w:rsid w:val="00736341"/>
    <w:rsid w:val="00764C75"/>
    <w:rsid w:val="00937155"/>
    <w:rsid w:val="00B43F24"/>
    <w:rsid w:val="00F0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E014"/>
  <w15:chartTrackingRefBased/>
  <w15:docId w15:val="{9F0AE7DB-6018-4F3E-B5FA-0AB0AC54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9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2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4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kutskstat.gks.ru/wps/wcm/connect/rosstat_ts/irkutskstat/ru/statistics/enterprises/" TargetMode="External"/><Relationship Id="rId5" Type="http://schemas.openxmlformats.org/officeDocument/2006/relationships/hyperlink" Target="http://irkutskstat.gks.ru/wps/wcm/connect/rosstat_ts/irkutskstat/ru/statistics/enterpris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5</cp:revision>
  <dcterms:created xsi:type="dcterms:W3CDTF">2022-02-21T01:31:00Z</dcterms:created>
  <dcterms:modified xsi:type="dcterms:W3CDTF">2022-02-21T01:38:00Z</dcterms:modified>
</cp:coreProperties>
</file>